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248" w:tblpY="42"/>
        <w:tblOverlap w:val="never"/>
        <w:tblW w:w="5763" w:type="pct"/>
        <w:tblCellSpacing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731"/>
        <w:gridCol w:w="52"/>
      </w:tblGrid>
      <w:tr w:rsidR="00844FB6" w:rsidRPr="00844FB6" w:rsidTr="00844FB6">
        <w:trPr>
          <w:trHeight w:val="3489"/>
          <w:tblCellSpacing w:w="0" w:type="dxa"/>
        </w:trPr>
        <w:tc>
          <w:tcPr>
            <w:tcW w:w="10731" w:type="dxa"/>
            <w:hideMark/>
          </w:tcPr>
          <w:p w:rsidR="00844FB6" w:rsidRPr="00844FB6" w:rsidRDefault="00844FB6" w:rsidP="00844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FB6" w:rsidRPr="00844FB6" w:rsidRDefault="00844FB6" w:rsidP="00844FB6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 w:rsidRPr="00844FB6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>Управление МВД России</w:t>
            </w:r>
            <w:r w:rsidRPr="00844FB6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br/>
              <w:t>по Омской области</w:t>
            </w:r>
          </w:p>
          <w:p w:rsidR="00844FB6" w:rsidRPr="00844FB6" w:rsidRDefault="00844FB6" w:rsidP="00844F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ноября 2011 г.</w:t>
            </w:r>
          </w:p>
        </w:tc>
        <w:tc>
          <w:tcPr>
            <w:tcW w:w="52" w:type="dxa"/>
            <w:shd w:val="clear" w:color="auto" w:fill="D6D8E5"/>
            <w:vAlign w:val="center"/>
            <w:hideMark/>
          </w:tcPr>
          <w:tbl>
            <w:tblPr>
              <w:tblpPr w:leftFromText="180" w:rightFromText="180" w:vertAnchor="text" w:horzAnchor="page" w:tblpX="1290" w:tblpY="-2510"/>
              <w:tblOverlap w:val="never"/>
              <w:tblW w:w="298" w:type="dxa"/>
              <w:tblCellSpacing w:w="15" w:type="dxa"/>
              <w:tblInd w:w="2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8"/>
            </w:tblGrid>
            <w:tr w:rsidR="00844FB6" w:rsidRPr="00844FB6" w:rsidTr="00844FB6">
              <w:trPr>
                <w:trHeight w:val="44"/>
                <w:tblCellSpacing w:w="15" w:type="dxa"/>
              </w:trPr>
              <w:tc>
                <w:tcPr>
                  <w:tcW w:w="238" w:type="dxa"/>
                  <w:vAlign w:val="center"/>
                  <w:hideMark/>
                </w:tcPr>
                <w:p w:rsidR="00844FB6" w:rsidRPr="00844FB6" w:rsidRDefault="00844FB6" w:rsidP="00844FB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44FB6" w:rsidRPr="00844FB6" w:rsidRDefault="00844FB6" w:rsidP="00844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FB6" w:rsidRPr="00844FB6" w:rsidRDefault="00844FB6" w:rsidP="00844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page" w:tblpX="906" w:tblpY="648"/>
        <w:tblW w:w="5510" w:type="pct"/>
        <w:tblCellSpacing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3"/>
        <w:gridCol w:w="10286"/>
      </w:tblGrid>
      <w:tr w:rsidR="00844FB6" w:rsidRPr="00844FB6" w:rsidTr="00844FB6">
        <w:trPr>
          <w:trHeight w:val="2514"/>
          <w:tblCellSpacing w:w="0" w:type="dxa"/>
        </w:trPr>
        <w:tc>
          <w:tcPr>
            <w:tcW w:w="23" w:type="dxa"/>
            <w:shd w:val="clear" w:color="auto" w:fill="D6D8E5"/>
            <w:hideMark/>
          </w:tcPr>
          <w:p w:rsidR="00844FB6" w:rsidRPr="00844FB6" w:rsidRDefault="00844FB6" w:rsidP="00844F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02.65pt;height:63.75pt"/>
              </w:pict>
            </w:r>
          </w:p>
          <w:p w:rsidR="00844FB6" w:rsidRPr="00844FB6" w:rsidRDefault="00844FB6" w:rsidP="00844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86" w:type="dxa"/>
            <w:shd w:val="clear" w:color="auto" w:fill="FFFFFF"/>
            <w:hideMark/>
          </w:tcPr>
          <w:p w:rsidR="00844FB6" w:rsidRPr="00844FB6" w:rsidRDefault="00844FB6" w:rsidP="00844FB6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844FB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Основания для </w:t>
            </w:r>
            <w:proofErr w:type="gramStart"/>
            <w:r w:rsidRPr="00844FB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аннулировании</w:t>
            </w:r>
            <w:proofErr w:type="gramEnd"/>
            <w:r w:rsidRPr="00844FB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лицензии на приобретение (разрешения на хранение, хранение и ношение) оружия (ст. 26 Федерального закона «Об оружии»)   </w:t>
            </w:r>
          </w:p>
          <w:p w:rsidR="00844FB6" w:rsidRPr="00844FB6" w:rsidRDefault="00844FB6" w:rsidP="00844F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Pr="00844FB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ГОСУДАРСТВЕННЫЕ УСЛУГИ</w:t>
              </w:r>
            </w:hyperlink>
            <w:r w:rsidRPr="00844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hyperlink r:id="rId5" w:history="1">
              <w:r w:rsidRPr="00844FB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ЦЕНТР ЛИЦЕНЗИОННО-РАЗРЕШИТЕЛЬНОЙ РАБОТЫ</w:t>
              </w:r>
            </w:hyperlink>
            <w:r w:rsidRPr="00844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44FB6" w:rsidRPr="00844FB6" w:rsidRDefault="00844FB6" w:rsidP="00844F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4FB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Лицензии на приобретение, а также разрешения на хранение или хранение и ношение оружия аннулируются органами, выдавшими эти лицензии или разрешения, в случаях:</w:t>
            </w:r>
            <w:r w:rsidRPr="00844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44FB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1) добровольного отказа от указанных лицензий или разрешений, либо ликвидации юридического лица, либо смерти собственника оружия;</w:t>
            </w:r>
            <w:r w:rsidRPr="00844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44FB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2) систематического (не менее двух раз в течение года) нарушения либо неисполнения юридическими лицами или гражданами требований, предусмотренных настоящим Федеральным законом и иными нормативными правовыми актами Российской Федерации, регламентирующими оборот оружия;</w:t>
            </w:r>
            <w:r w:rsidRPr="00844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44FB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3) возникновения предусмотренных настоящим Федеральным законом обстоятельств, исключающих возможность получения лицензий или разрешений;</w:t>
            </w:r>
            <w:r w:rsidRPr="00844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44FB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4) конструктивной переделки владельцем гражданского или служебного оружия и патронов к нему, повлекшей изменение баллистических и других технических характеристик указанных оружия и патронов к нему.</w:t>
            </w:r>
            <w:r w:rsidRPr="00844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</w:t>
            </w:r>
          </w:p>
        </w:tc>
      </w:tr>
    </w:tbl>
    <w:p w:rsidR="00844FB6" w:rsidRPr="00844FB6" w:rsidRDefault="00844FB6" w:rsidP="00844FB6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0848F9" w:rsidRDefault="000848F9"/>
    <w:sectPr w:rsidR="000848F9" w:rsidSect="00084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844FB6"/>
    <w:rsid w:val="000848F9"/>
    <w:rsid w:val="00844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8F9"/>
  </w:style>
  <w:style w:type="paragraph" w:styleId="1">
    <w:name w:val="heading 1"/>
    <w:basedOn w:val="a"/>
    <w:link w:val="10"/>
    <w:uiPriority w:val="9"/>
    <w:qFormat/>
    <w:rsid w:val="00844F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44F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4F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44F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3">
    <w:name w:val="h3"/>
    <w:basedOn w:val="a"/>
    <w:rsid w:val="00844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44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44FB6"/>
    <w:rPr>
      <w:color w:val="0000FF"/>
      <w:u w:val="single"/>
    </w:rPr>
  </w:style>
  <w:style w:type="paragraph" w:customStyle="1" w:styleId="right">
    <w:name w:val="right"/>
    <w:basedOn w:val="a"/>
    <w:rsid w:val="00844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4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571362">
          <w:marLeft w:val="0"/>
          <w:marRight w:val="0"/>
          <w:marTop w:val="1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010">
          <w:marLeft w:val="400"/>
          <w:marRight w:val="4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2193">
          <w:marLeft w:val="400"/>
          <w:marRight w:val="4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\\www\uvd.nsf\0\5FB13761087EF82FC62578CE00184B2F?opendocument" TargetMode="External"/><Relationship Id="rId4" Type="http://schemas.openxmlformats.org/officeDocument/2006/relationships/hyperlink" Target="file:///\\www\uvd.nsf\0\254318151C4935CBC62578150030DAF2?opendocum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1230</Characters>
  <Application>Microsoft Office Word</Application>
  <DocSecurity>0</DocSecurity>
  <Lines>10</Lines>
  <Paragraphs>2</Paragraphs>
  <ScaleCrop>false</ScaleCrop>
  <Company>Microsoft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1</cp:revision>
  <dcterms:created xsi:type="dcterms:W3CDTF">2011-11-05T11:32:00Z</dcterms:created>
  <dcterms:modified xsi:type="dcterms:W3CDTF">2011-11-05T11:41:00Z</dcterms:modified>
</cp:coreProperties>
</file>